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987" w:rsidRPr="00941ED1" w:rsidRDefault="00AC2488" w:rsidP="005C2E59">
      <w:pPr>
        <w:jc w:val="center"/>
        <w:rPr>
          <w:rFonts w:ascii="Times New Roman" w:eastAsia="Arial Unicode MS" w:hAnsi="Times New Roman" w:cs="Times New Roman"/>
          <w:b/>
          <w:color w:val="000000" w:themeColor="text1"/>
          <w:sz w:val="32"/>
          <w:szCs w:val="32"/>
          <w:lang w:val="en-GB"/>
        </w:rPr>
      </w:pPr>
      <w:bookmarkStart w:id="0" w:name="_GoBack"/>
      <w:bookmarkEnd w:id="0"/>
      <w:r w:rsidRPr="00941ED1">
        <w:rPr>
          <w:rFonts w:ascii="Times New Roman" w:eastAsia="Arial Unicode MS" w:hAnsi="Times New Roman" w:cs="Times New Roman"/>
          <w:b/>
          <w:color w:val="000000" w:themeColor="text1"/>
          <w:sz w:val="32"/>
          <w:szCs w:val="32"/>
          <w:lang w:val="en-GB"/>
        </w:rPr>
        <w:t xml:space="preserve">INDERSCIENCE </w:t>
      </w:r>
      <w:proofErr w:type="gramStart"/>
      <w:r w:rsidRPr="00941ED1">
        <w:rPr>
          <w:rFonts w:ascii="Times New Roman" w:eastAsia="Arial Unicode MS" w:hAnsi="Times New Roman" w:cs="Times New Roman"/>
          <w:b/>
          <w:color w:val="000000" w:themeColor="text1"/>
          <w:sz w:val="32"/>
          <w:szCs w:val="32"/>
          <w:lang w:val="en-GB"/>
        </w:rPr>
        <w:t xml:space="preserve">PUBLISHERS  </w:t>
      </w:r>
      <w:r w:rsidR="005C2E59" w:rsidRPr="00941ED1">
        <w:rPr>
          <w:rFonts w:ascii="Times New Roman" w:eastAsia="Arial Unicode MS" w:hAnsi="Times New Roman" w:cs="Times New Roman"/>
          <w:b/>
          <w:color w:val="000000" w:themeColor="text1"/>
          <w:sz w:val="32"/>
          <w:szCs w:val="32"/>
          <w:lang w:val="en-GB"/>
        </w:rPr>
        <w:t>Free</w:t>
      </w:r>
      <w:proofErr w:type="gramEnd"/>
      <w:r w:rsidR="005C2E59" w:rsidRPr="00941ED1">
        <w:rPr>
          <w:rFonts w:ascii="Times New Roman" w:eastAsia="Arial Unicode MS" w:hAnsi="Times New Roman" w:cs="Times New Roman"/>
          <w:b/>
          <w:color w:val="000000" w:themeColor="text1"/>
          <w:sz w:val="32"/>
          <w:szCs w:val="32"/>
          <w:lang w:val="en-GB"/>
        </w:rPr>
        <w:t xml:space="preserve"> Online Trial</w:t>
      </w:r>
    </w:p>
    <w:p w:rsidR="005C2E59" w:rsidRDefault="005C2E59" w:rsidP="005C2E59">
      <w:pPr>
        <w:jc w:val="center"/>
        <w:rPr>
          <w:noProof/>
          <w:lang w:val="en-US"/>
        </w:rPr>
      </w:pPr>
    </w:p>
    <w:p w:rsidR="002E579A" w:rsidRPr="00941ED1" w:rsidRDefault="00AD398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1F8949CE" wp14:editId="4B4FDC4B">
            <wp:extent cx="1993900" cy="552450"/>
            <wp:effectExtent l="0" t="0" r="6350" b="0"/>
            <wp:docPr id="2" name="Picture 2" descr="http://www.inderscience.com/librarians/promotingresources/inderscience-thin-banner-3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nderscience.com/librarians/promotingresources/inderscience-thin-banner-36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AC2488" w:rsidRPr="00941ED1">
        <w:rPr>
          <w:rFonts w:ascii="Times New Roman" w:hAnsi="Times New Roman" w:cs="Times New Roman"/>
          <w:sz w:val="28"/>
          <w:szCs w:val="28"/>
        </w:rPr>
        <w:t>Biblioteca Centrală a Universităţii „Politehnica” din Bucureşti şi editura academică INDERSCIEN</w:t>
      </w:r>
      <w:r w:rsidR="00C0048F">
        <w:rPr>
          <w:rFonts w:ascii="Times New Roman" w:hAnsi="Times New Roman" w:cs="Times New Roman"/>
          <w:sz w:val="28"/>
          <w:szCs w:val="28"/>
        </w:rPr>
        <w:t>CE Publishers oferă utilizatorilor</w:t>
      </w:r>
      <w:r w:rsidR="00AC2488" w:rsidRPr="00941ED1">
        <w:rPr>
          <w:rFonts w:ascii="Times New Roman" w:hAnsi="Times New Roman" w:cs="Times New Roman"/>
          <w:sz w:val="28"/>
          <w:szCs w:val="28"/>
        </w:rPr>
        <w:t xml:space="preserve"> din comunitatea ştiinţifică a UPB  o perioadă de </w:t>
      </w:r>
      <w:r w:rsidR="00AC2488" w:rsidRPr="00941ED1">
        <w:rPr>
          <w:rFonts w:ascii="Times New Roman" w:hAnsi="Times New Roman" w:cs="Times New Roman"/>
          <w:b/>
          <w:sz w:val="28"/>
          <w:szCs w:val="28"/>
        </w:rPr>
        <w:t>acces online gratuit la platforma INDERSCIENCE</w:t>
      </w:r>
      <w:r w:rsidR="002E579A" w:rsidRPr="00941ED1">
        <w:rPr>
          <w:rFonts w:ascii="Times New Roman" w:hAnsi="Times New Roman" w:cs="Times New Roman"/>
          <w:b/>
          <w:sz w:val="28"/>
          <w:szCs w:val="28"/>
        </w:rPr>
        <w:t xml:space="preserve"> Publishers journal.</w:t>
      </w:r>
    </w:p>
    <w:p w:rsidR="002E579A" w:rsidRPr="00941ED1" w:rsidRDefault="002E579A">
      <w:pPr>
        <w:rPr>
          <w:rFonts w:ascii="Times New Roman" w:hAnsi="Times New Roman" w:cs="Times New Roman"/>
          <w:sz w:val="28"/>
          <w:szCs w:val="28"/>
        </w:rPr>
      </w:pPr>
      <w:r w:rsidRPr="00941ED1">
        <w:rPr>
          <w:rFonts w:ascii="Times New Roman" w:hAnsi="Times New Roman" w:cs="Times New Roman"/>
          <w:b/>
          <w:sz w:val="28"/>
          <w:szCs w:val="28"/>
        </w:rPr>
        <w:t>Platforma Inderscience Online</w:t>
      </w:r>
      <w:r w:rsidRPr="00941ED1">
        <w:rPr>
          <w:rFonts w:ascii="Times New Roman" w:hAnsi="Times New Roman" w:cs="Times New Roman"/>
          <w:sz w:val="28"/>
          <w:szCs w:val="28"/>
        </w:rPr>
        <w:t xml:space="preserve"> conţine reviste ştiinţifice din domeniile:</w:t>
      </w:r>
    </w:p>
    <w:p w:rsidR="002E579A" w:rsidRPr="00941ED1" w:rsidRDefault="005C5A58" w:rsidP="00941E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6" w:history="1">
        <w:r w:rsidR="002E579A" w:rsidRPr="00941ED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Computing and Mathematics (134)</w:t>
        </w:r>
      </w:hyperlink>
      <w:r w:rsidR="002E579A" w:rsidRPr="00941E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2E579A" w:rsidRPr="00941ED1" w:rsidRDefault="005C5A58" w:rsidP="00941E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7" w:history="1">
        <w:r w:rsidR="002E579A" w:rsidRPr="00941ED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Economics and Finance (43)</w:t>
        </w:r>
      </w:hyperlink>
      <w:r w:rsidR="002E579A" w:rsidRPr="00941E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2E579A" w:rsidRPr="00941ED1" w:rsidRDefault="005C5A58" w:rsidP="00941E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8" w:history="1">
        <w:r w:rsidR="002E579A" w:rsidRPr="00941ED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Education, Knowledge and Learning (27)</w:t>
        </w:r>
      </w:hyperlink>
      <w:r w:rsidR="002E579A" w:rsidRPr="00941E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2E579A" w:rsidRPr="00941ED1" w:rsidRDefault="005C5A58" w:rsidP="00941E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9" w:history="1">
        <w:r w:rsidR="002E579A" w:rsidRPr="00941ED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Energy and Environment (63)</w:t>
        </w:r>
      </w:hyperlink>
      <w:r w:rsidR="002E579A" w:rsidRPr="00941E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2E579A" w:rsidRPr="00941ED1" w:rsidRDefault="005C5A58" w:rsidP="00941E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0" w:history="1">
        <w:r w:rsidR="002E579A" w:rsidRPr="00941ED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Healthcare and Biosciences (28)</w:t>
        </w:r>
      </w:hyperlink>
      <w:r w:rsidR="002E579A" w:rsidRPr="00941E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2E579A" w:rsidRPr="00941ED1" w:rsidRDefault="005C5A58" w:rsidP="00941E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1" w:history="1">
        <w:r w:rsidR="002E579A" w:rsidRPr="00941ED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Management and Business (155)</w:t>
        </w:r>
      </w:hyperlink>
      <w:r w:rsidR="002E579A" w:rsidRPr="00941E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2E579A" w:rsidRPr="00941ED1" w:rsidRDefault="005C5A58" w:rsidP="00941E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2" w:history="1">
        <w:r w:rsidR="002E579A" w:rsidRPr="00941ED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Public Policy and Administration (17)</w:t>
        </w:r>
      </w:hyperlink>
      <w:r w:rsidR="002E579A" w:rsidRPr="00941E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2E579A" w:rsidRPr="00941ED1" w:rsidRDefault="005C5A58" w:rsidP="00941E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3" w:history="1">
        <w:r w:rsidR="002E579A" w:rsidRPr="00941ED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Risk, Safety and Emergency Management (22)</w:t>
        </w:r>
      </w:hyperlink>
      <w:r w:rsidR="002E579A" w:rsidRPr="00941E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2E579A" w:rsidRPr="00941ED1" w:rsidRDefault="005C5A58" w:rsidP="00941E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4" w:history="1">
        <w:r w:rsidR="002E579A" w:rsidRPr="00941ED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Science, Engineering and Technology (142)</w:t>
        </w:r>
      </w:hyperlink>
      <w:r w:rsidR="002E579A" w:rsidRPr="00941E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941ED1" w:rsidRPr="00941ED1" w:rsidRDefault="005C5A58" w:rsidP="002E579A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5" w:history="1">
        <w:r w:rsidR="002E579A" w:rsidRPr="00941ED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Society and Leisure (25)</w:t>
        </w:r>
      </w:hyperlink>
    </w:p>
    <w:p w:rsidR="00941ED1" w:rsidRPr="00941ED1" w:rsidRDefault="00941ED1" w:rsidP="00941ED1">
      <w:pPr>
        <w:pStyle w:val="NoSpacing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941ED1">
        <w:rPr>
          <w:rFonts w:ascii="Times New Roman" w:hAnsi="Times New Roman" w:cs="Times New Roman"/>
          <w:b/>
          <w:sz w:val="28"/>
          <w:szCs w:val="28"/>
          <w:lang w:val="fr-FR"/>
        </w:rPr>
        <w:t>Perioada</w:t>
      </w:r>
      <w:proofErr w:type="spellEnd"/>
      <w:r w:rsidRPr="00941ED1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gramStart"/>
      <w:r w:rsidRPr="00941ED1">
        <w:rPr>
          <w:rFonts w:ascii="Times New Roman" w:hAnsi="Times New Roman" w:cs="Times New Roman"/>
          <w:b/>
          <w:sz w:val="28"/>
          <w:szCs w:val="28"/>
          <w:lang w:val="fr-FR"/>
        </w:rPr>
        <w:t xml:space="preserve">de </w:t>
      </w:r>
      <w:proofErr w:type="spellStart"/>
      <w:r w:rsidRPr="00941ED1">
        <w:rPr>
          <w:rFonts w:ascii="Times New Roman" w:hAnsi="Times New Roman" w:cs="Times New Roman"/>
          <w:b/>
          <w:sz w:val="28"/>
          <w:szCs w:val="28"/>
          <w:lang w:val="fr-FR"/>
        </w:rPr>
        <w:t>acces</w:t>
      </w:r>
      <w:proofErr w:type="spellEnd"/>
      <w:proofErr w:type="gramEnd"/>
      <w:r w:rsidRPr="00941ED1">
        <w:rPr>
          <w:rFonts w:ascii="Times New Roman" w:hAnsi="Times New Roman" w:cs="Times New Roman"/>
          <w:sz w:val="28"/>
          <w:szCs w:val="28"/>
          <w:lang w:val="fr-FR"/>
        </w:rPr>
        <w:t>: 26 oct. – 26 dec.2016</w:t>
      </w:r>
    </w:p>
    <w:p w:rsidR="00941ED1" w:rsidRPr="00941ED1" w:rsidRDefault="00941ED1" w:rsidP="00941ED1">
      <w:pPr>
        <w:pStyle w:val="NoSpacing"/>
        <w:rPr>
          <w:rFonts w:ascii="Times New Roman" w:hAnsi="Times New Roman" w:cs="Times New Roman"/>
          <w:b/>
          <w:color w:val="000000" w:themeColor="text1"/>
          <w:sz w:val="32"/>
          <w:szCs w:val="32"/>
          <w:lang w:val="fr-FR"/>
        </w:rPr>
      </w:pPr>
      <w:r w:rsidRPr="00941ED1">
        <w:rPr>
          <w:rFonts w:ascii="Times New Roman" w:hAnsi="Times New Roman" w:cs="Times New Roman"/>
          <w:b/>
          <w:sz w:val="28"/>
          <w:szCs w:val="28"/>
          <w:lang w:val="fr-FR"/>
        </w:rPr>
        <w:t xml:space="preserve">Link </w:t>
      </w:r>
      <w:proofErr w:type="gramStart"/>
      <w:r w:rsidRPr="00941ED1">
        <w:rPr>
          <w:rFonts w:ascii="Times New Roman" w:hAnsi="Times New Roman" w:cs="Times New Roman"/>
          <w:b/>
          <w:sz w:val="28"/>
          <w:szCs w:val="28"/>
          <w:lang w:val="fr-FR"/>
        </w:rPr>
        <w:t xml:space="preserve">de </w:t>
      </w:r>
      <w:proofErr w:type="spellStart"/>
      <w:r w:rsidRPr="00941ED1">
        <w:rPr>
          <w:rFonts w:ascii="Times New Roman" w:hAnsi="Times New Roman" w:cs="Times New Roman"/>
          <w:b/>
          <w:sz w:val="28"/>
          <w:szCs w:val="28"/>
          <w:lang w:val="fr-FR"/>
        </w:rPr>
        <w:t>acces</w:t>
      </w:r>
      <w:proofErr w:type="spellEnd"/>
      <w:proofErr w:type="gramEnd"/>
      <w:r w:rsidRPr="00941ED1">
        <w:rPr>
          <w:rFonts w:ascii="Times New Roman" w:hAnsi="Times New Roman" w:cs="Times New Roman"/>
          <w:sz w:val="28"/>
          <w:szCs w:val="28"/>
          <w:lang w:val="fr-FR"/>
        </w:rPr>
        <w:t xml:space="preserve">: </w:t>
      </w:r>
      <w:hyperlink r:id="rId16" w:history="1">
        <w:r w:rsidRPr="00941ED1">
          <w:rPr>
            <w:rStyle w:val="Hyperlink"/>
            <w:rFonts w:ascii="Times New Roman" w:eastAsia="Times New Roman" w:hAnsi="Times New Roman" w:cs="Times New Roman"/>
            <w:b/>
            <w:color w:val="000000" w:themeColor="text1"/>
            <w:sz w:val="32"/>
            <w:szCs w:val="32"/>
            <w:u w:val="none"/>
            <w:lang w:val="fr-FR"/>
          </w:rPr>
          <w:t>www.inderscienceonline.com</w:t>
        </w:r>
      </w:hyperlink>
    </w:p>
    <w:p w:rsidR="00941ED1" w:rsidRDefault="00941ED1" w:rsidP="00941ED1">
      <w:pPr>
        <w:pStyle w:val="NoSpacing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941ED1">
        <w:rPr>
          <w:rFonts w:ascii="Times New Roman" w:hAnsi="Times New Roman" w:cs="Times New Roman"/>
          <w:b/>
          <w:sz w:val="28"/>
          <w:szCs w:val="28"/>
          <w:lang w:val="fr-FR"/>
        </w:rPr>
        <w:t>Modalitate</w:t>
      </w:r>
      <w:proofErr w:type="spellEnd"/>
      <w:r w:rsidRPr="00941ED1">
        <w:rPr>
          <w:rFonts w:ascii="Times New Roman" w:hAnsi="Times New Roman" w:cs="Times New Roman"/>
          <w:b/>
          <w:sz w:val="28"/>
          <w:szCs w:val="28"/>
          <w:lang w:val="fr-FR"/>
        </w:rPr>
        <w:t xml:space="preserve"> de </w:t>
      </w:r>
      <w:proofErr w:type="spellStart"/>
      <w:r w:rsidRPr="00941ED1">
        <w:rPr>
          <w:rFonts w:ascii="Times New Roman" w:hAnsi="Times New Roman" w:cs="Times New Roman"/>
          <w:b/>
          <w:sz w:val="28"/>
          <w:szCs w:val="28"/>
          <w:lang w:val="fr-FR"/>
        </w:rPr>
        <w:t>acces</w:t>
      </w:r>
      <w:proofErr w:type="spellEnd"/>
      <w:r w:rsidR="007F5FB6">
        <w:rPr>
          <w:rFonts w:ascii="Times New Roman" w:hAnsi="Times New Roman" w:cs="Times New Roman"/>
          <w:sz w:val="28"/>
          <w:szCs w:val="28"/>
          <w:lang w:val="fr-FR"/>
        </w:rPr>
        <w:t xml:space="preserve">: </w:t>
      </w:r>
      <w:proofErr w:type="spellStart"/>
      <w:r w:rsidR="007F5FB6">
        <w:rPr>
          <w:rFonts w:ascii="Times New Roman" w:hAnsi="Times New Roman" w:cs="Times New Roman"/>
          <w:sz w:val="28"/>
          <w:szCs w:val="28"/>
          <w:lang w:val="fr-FR"/>
        </w:rPr>
        <w:t>acc</w:t>
      </w:r>
      <w:r w:rsidRPr="00941ED1">
        <w:rPr>
          <w:rFonts w:ascii="Times New Roman" w:hAnsi="Times New Roman" w:cs="Times New Roman"/>
          <w:sz w:val="28"/>
          <w:szCs w:val="28"/>
          <w:lang w:val="fr-FR"/>
        </w:rPr>
        <w:t>esul</w:t>
      </w:r>
      <w:proofErr w:type="spellEnd"/>
      <w:r w:rsidRPr="00941ED1">
        <w:rPr>
          <w:rFonts w:ascii="Times New Roman" w:hAnsi="Times New Roman" w:cs="Times New Roman"/>
          <w:sz w:val="28"/>
          <w:szCs w:val="28"/>
          <w:lang w:val="fr-FR"/>
        </w:rPr>
        <w:t xml:space="preserve"> este </w:t>
      </w:r>
      <w:proofErr w:type="spellStart"/>
      <w:r w:rsidRPr="00941ED1">
        <w:rPr>
          <w:rFonts w:ascii="Times New Roman" w:hAnsi="Times New Roman" w:cs="Times New Roman"/>
          <w:sz w:val="28"/>
          <w:szCs w:val="28"/>
          <w:lang w:val="fr-FR"/>
        </w:rPr>
        <w:t>posibil</w:t>
      </w:r>
      <w:proofErr w:type="spellEnd"/>
      <w:r w:rsidRPr="00941ED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941ED1">
        <w:rPr>
          <w:rFonts w:ascii="Times New Roman" w:hAnsi="Times New Roman" w:cs="Times New Roman"/>
          <w:sz w:val="28"/>
          <w:szCs w:val="28"/>
          <w:lang w:val="fr-FR"/>
        </w:rPr>
        <w:t>din</w:t>
      </w:r>
      <w:proofErr w:type="spellEnd"/>
      <w:r w:rsidRPr="00941ED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941ED1">
        <w:rPr>
          <w:rFonts w:ascii="Times New Roman" w:hAnsi="Times New Roman" w:cs="Times New Roman"/>
          <w:sz w:val="28"/>
          <w:szCs w:val="28"/>
          <w:lang w:val="fr-FR"/>
        </w:rPr>
        <w:t>reţeaua</w:t>
      </w:r>
      <w:proofErr w:type="spellEnd"/>
      <w:r w:rsidRPr="00941ED1">
        <w:rPr>
          <w:rFonts w:ascii="Times New Roman" w:hAnsi="Times New Roman" w:cs="Times New Roman"/>
          <w:sz w:val="28"/>
          <w:szCs w:val="28"/>
          <w:lang w:val="fr-FR"/>
        </w:rPr>
        <w:t xml:space="preserve"> UPB (nu </w:t>
      </w:r>
      <w:proofErr w:type="spellStart"/>
      <w:r w:rsidRPr="00941ED1">
        <w:rPr>
          <w:rFonts w:ascii="Times New Roman" w:hAnsi="Times New Roman" w:cs="Times New Roman"/>
          <w:sz w:val="28"/>
          <w:szCs w:val="28"/>
          <w:lang w:val="fr-FR"/>
        </w:rPr>
        <w:t>necesită</w:t>
      </w:r>
      <w:proofErr w:type="spellEnd"/>
      <w:r w:rsidRPr="00941ED1">
        <w:rPr>
          <w:rFonts w:ascii="Times New Roman" w:hAnsi="Times New Roman" w:cs="Times New Roman"/>
          <w:sz w:val="28"/>
          <w:szCs w:val="28"/>
          <w:lang w:val="fr-FR"/>
        </w:rPr>
        <w:t xml:space="preserve"> user </w:t>
      </w:r>
      <w:proofErr w:type="spellStart"/>
      <w:r w:rsidRPr="00941ED1">
        <w:rPr>
          <w:rFonts w:ascii="Times New Roman" w:hAnsi="Times New Roman" w:cs="Times New Roman"/>
          <w:sz w:val="28"/>
          <w:szCs w:val="28"/>
          <w:lang w:val="fr-FR"/>
        </w:rPr>
        <w:t>şi</w:t>
      </w:r>
      <w:proofErr w:type="spellEnd"/>
      <w:r w:rsidRPr="00941ED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941ED1">
        <w:rPr>
          <w:rFonts w:ascii="Times New Roman" w:hAnsi="Times New Roman" w:cs="Times New Roman"/>
          <w:sz w:val="28"/>
          <w:szCs w:val="28"/>
          <w:lang w:val="fr-FR"/>
        </w:rPr>
        <w:t>parolă</w:t>
      </w:r>
      <w:proofErr w:type="spellEnd"/>
      <w:r w:rsidRPr="00941ED1">
        <w:rPr>
          <w:rFonts w:ascii="Times New Roman" w:hAnsi="Times New Roman" w:cs="Times New Roman"/>
          <w:sz w:val="28"/>
          <w:szCs w:val="28"/>
          <w:lang w:val="fr-FR"/>
        </w:rPr>
        <w:t>)</w:t>
      </w:r>
    </w:p>
    <w:p w:rsidR="00B5788D" w:rsidRDefault="00B5788D" w:rsidP="00941ED1">
      <w:pPr>
        <w:pStyle w:val="NoSpacing"/>
        <w:rPr>
          <w:rFonts w:ascii="Times New Roman" w:hAnsi="Times New Roman" w:cs="Times New Roman"/>
          <w:sz w:val="28"/>
          <w:szCs w:val="28"/>
          <w:lang w:val="fr-FR"/>
        </w:rPr>
      </w:pPr>
    </w:p>
    <w:p w:rsidR="00B5788D" w:rsidRPr="00941ED1" w:rsidRDefault="00B5788D" w:rsidP="00941ED1">
      <w:pPr>
        <w:pStyle w:val="NoSpacing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noProof/>
          <w:lang w:val="en-US"/>
        </w:rPr>
        <w:drawing>
          <wp:inline distT="0" distB="0" distL="0" distR="0" wp14:anchorId="013FF641" wp14:editId="7E3DB09E">
            <wp:extent cx="4362450" cy="2603500"/>
            <wp:effectExtent l="19050" t="19050" r="19050" b="254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6035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B5788D" w:rsidRPr="00941E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AA3F1C"/>
    <w:multiLevelType w:val="hybridMultilevel"/>
    <w:tmpl w:val="B9F8D1AE"/>
    <w:lvl w:ilvl="0" w:tplc="2E3AF0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AFE"/>
    <w:rsid w:val="001544B1"/>
    <w:rsid w:val="002B39C4"/>
    <w:rsid w:val="002E579A"/>
    <w:rsid w:val="00402AFE"/>
    <w:rsid w:val="005C2E59"/>
    <w:rsid w:val="005C5A58"/>
    <w:rsid w:val="007F5FB6"/>
    <w:rsid w:val="00941ED1"/>
    <w:rsid w:val="00AC2488"/>
    <w:rsid w:val="00AD3987"/>
    <w:rsid w:val="00B5788D"/>
    <w:rsid w:val="00BD6741"/>
    <w:rsid w:val="00C0048F"/>
    <w:rsid w:val="00EE4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288670-2B32-4386-A8CE-85EDC7263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41ED1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941ED1"/>
    <w:rPr>
      <w:b/>
      <w:bCs/>
    </w:rPr>
  </w:style>
  <w:style w:type="paragraph" w:styleId="NoSpacing">
    <w:name w:val="No Spacing"/>
    <w:uiPriority w:val="1"/>
    <w:qFormat/>
    <w:rsid w:val="00941ED1"/>
    <w:pPr>
      <w:spacing w:after="0" w:line="240" w:lineRule="auto"/>
    </w:pPr>
    <w:rPr>
      <w:lang w:val="ro-RO"/>
    </w:rPr>
  </w:style>
  <w:style w:type="paragraph" w:styleId="ListParagraph">
    <w:name w:val="List Paragraph"/>
    <w:basedOn w:val="Normal"/>
    <w:uiPriority w:val="34"/>
    <w:qFormat/>
    <w:rsid w:val="00941E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derscienceonline.com/action/showPublications?category=10.5555%2Fcategory.1004" TargetMode="External"/><Relationship Id="rId13" Type="http://schemas.openxmlformats.org/officeDocument/2006/relationships/hyperlink" Target="http://www.inderscienceonline.com/action/showPublications?category=10.5555%2Fcategory.1009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derscienceonline.com/action/showPublications?category=10.5555%2Fcategory.1003" TargetMode="External"/><Relationship Id="rId12" Type="http://schemas.openxmlformats.org/officeDocument/2006/relationships/hyperlink" Target="http://www.inderscienceonline.com/action/showPublications?category=10.5555%2Fcategory.1008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www.inderscienceonline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nderscienceonline.com/action/showPublications?category=10.5555%2Fcategory.1001" TargetMode="External"/><Relationship Id="rId11" Type="http://schemas.openxmlformats.org/officeDocument/2006/relationships/hyperlink" Target="http://www.inderscienceonline.com/action/showPublications?category=10.5555%2Fcategory.1007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inderscienceonline.com/action/showPublications?category=10.5555%2Fcategory.1011" TargetMode="External"/><Relationship Id="rId10" Type="http://schemas.openxmlformats.org/officeDocument/2006/relationships/hyperlink" Target="http://www.inderscienceonline.com/action/showPublications?category=10.5555%2Fcategory.1006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nderscienceonline.com/action/showPublications?category=10.5555%2Fcategory.1005" TargetMode="External"/><Relationship Id="rId14" Type="http://schemas.openxmlformats.org/officeDocument/2006/relationships/hyperlink" Target="http://www.inderscienceonline.com/action/showPublications?category=10.5555%2Fcategory.10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library_user</dc:creator>
  <cp:keywords/>
  <dc:description/>
  <cp:lastModifiedBy>library_user</cp:lastModifiedBy>
  <cp:revision>2</cp:revision>
  <dcterms:created xsi:type="dcterms:W3CDTF">2016-10-26T11:00:00Z</dcterms:created>
  <dcterms:modified xsi:type="dcterms:W3CDTF">2016-10-26T11:00:00Z</dcterms:modified>
</cp:coreProperties>
</file>